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33" w:rsidRDefault="00376833" w:rsidP="00376833">
      <w:pPr>
        <w:pStyle w:val="dt-p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Пояснения изменения в части оформления платежных поручений по новым реквизитам для возврата основного долга и уплаты процентов, пеней.</w:t>
      </w:r>
    </w:p>
    <w:p w:rsidR="00376833" w:rsidRDefault="00376833" w:rsidP="00376833">
      <w:pPr>
        <w:pStyle w:val="dt-p"/>
        <w:spacing w:before="0" w:beforeAutospacing="0" w:after="0" w:afterAutospacing="0"/>
        <w:ind w:firstLine="360"/>
        <w:jc w:val="both"/>
        <w:rPr>
          <w:bCs/>
          <w:color w:val="363530"/>
          <w:sz w:val="28"/>
          <w:szCs w:val="28"/>
        </w:rPr>
      </w:pPr>
      <w:r>
        <w:rPr>
          <w:bCs/>
          <w:color w:val="363530"/>
          <w:sz w:val="28"/>
          <w:szCs w:val="28"/>
        </w:rPr>
        <w:t>Реквизиты получателя платежа – назначение полей в платежном поручении:</w:t>
      </w:r>
    </w:p>
    <w:p w:rsidR="00376833" w:rsidRDefault="00376833" w:rsidP="003768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(Поле13) Наименование банка получателя средств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ЮЖНОЕ ГУ БАНКА РОССИИ//УФК по Краснодарскому краю г. Краснодар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833" w:rsidRDefault="00376833" w:rsidP="00376833">
      <w:pPr>
        <w:pStyle w:val="dt-p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(Поле 14) БИК банка получателя средств – </w:t>
      </w:r>
      <w:r>
        <w:rPr>
          <w:b/>
          <w:sz w:val="28"/>
          <w:szCs w:val="28"/>
          <w:u w:val="single"/>
        </w:rPr>
        <w:t>010349101</w:t>
      </w:r>
      <w:r>
        <w:rPr>
          <w:sz w:val="28"/>
          <w:szCs w:val="28"/>
        </w:rPr>
        <w:t>.</w:t>
      </w:r>
    </w:p>
    <w:p w:rsidR="00376833" w:rsidRDefault="00376833" w:rsidP="003768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(Поле15) Номер счета банка получателя средств (номер банковского счета, входящего в состав единого казначейского счета (ЕКС))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40102810945370000010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833" w:rsidRDefault="00376833" w:rsidP="00376833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(Поле17) Номер счета получателя (номер казначейского счета)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03225643030000001800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833" w:rsidRDefault="00376833" w:rsidP="00376833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833" w:rsidRDefault="00376833" w:rsidP="00376833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266C" w:rsidRDefault="007A266C" w:rsidP="00376833">
      <w:bookmarkStart w:id="0" w:name="_GoBack"/>
      <w:bookmarkEnd w:id="0"/>
    </w:p>
    <w:sectPr w:rsidR="007A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3B"/>
    <w:rsid w:val="00376833"/>
    <w:rsid w:val="0054103B"/>
    <w:rsid w:val="007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93653-333A-4D6B-A6F5-EF82551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376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Своеволина</dc:creator>
  <cp:keywords/>
  <dc:description/>
  <cp:lastModifiedBy>Елена Своеволина</cp:lastModifiedBy>
  <cp:revision>2</cp:revision>
  <dcterms:created xsi:type="dcterms:W3CDTF">2021-01-13T12:18:00Z</dcterms:created>
  <dcterms:modified xsi:type="dcterms:W3CDTF">2021-01-13T12:18:00Z</dcterms:modified>
</cp:coreProperties>
</file>