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43" w:rsidRDefault="00265C80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CD2">
        <w:rPr>
          <w:rFonts w:ascii="Times New Roman" w:hAnsi="Times New Roman" w:cs="Times New Roman"/>
          <w:sz w:val="28"/>
          <w:szCs w:val="28"/>
        </w:rPr>
        <w:t>«</w:t>
      </w:r>
      <w:r w:rsidR="0094187B" w:rsidRPr="0094187B">
        <w:rPr>
          <w:rFonts w:ascii="Times New Roman" w:hAnsi="Times New Roman" w:cs="Times New Roman"/>
          <w:sz w:val="28"/>
          <w:szCs w:val="28"/>
        </w:rPr>
        <w:t xml:space="preserve">Директору унитарной </w:t>
      </w:r>
    </w:p>
    <w:p w:rsidR="000E2543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организаци</w:t>
      </w:r>
      <w:r w:rsidR="00606D15">
        <w:rPr>
          <w:rFonts w:ascii="Times New Roman" w:hAnsi="Times New Roman" w:cs="Times New Roman"/>
          <w:sz w:val="28"/>
          <w:szCs w:val="28"/>
        </w:rPr>
        <w:t>и</w:t>
      </w:r>
      <w:r w:rsidRPr="0094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F86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94187B">
        <w:rPr>
          <w:rFonts w:ascii="Times New Roman" w:hAnsi="Times New Roman" w:cs="Times New Roman"/>
          <w:sz w:val="28"/>
          <w:szCs w:val="28"/>
        </w:rPr>
        <w:t>онд развития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промышленности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4187B">
        <w:rPr>
          <w:rFonts w:ascii="Times New Roman" w:hAnsi="Times New Roman" w:cs="Times New Roman"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6CBA" w:rsidRDefault="00F56CBA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207" w:rsidRDefault="00660207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F56CBA" w:rsidRDefault="00F56CBA" w:rsidP="009A20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B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660207" w:rsidRDefault="00660207" w:rsidP="006D5BE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bookmarkStart w:id="0" w:name="_GoBack"/>
      <w:r w:rsidRPr="00660207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конкурсном отборе предприятий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60207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на право получения </w:t>
      </w:r>
      <w:r w:rsidR="006D5BE4" w:rsidRPr="005607B9">
        <w:rPr>
          <w:rFonts w:ascii="Times New Roman" w:hAnsi="Times New Roman" w:cs="Times New Roman"/>
          <w:b/>
          <w:sz w:val="28"/>
          <w:szCs w:val="28"/>
        </w:rPr>
        <w:t>услуг (работ) по разработке, сопровождению и реализации программы повышения производительности труда предприятий</w:t>
      </w:r>
    </w:p>
    <w:bookmarkEnd w:id="0"/>
    <w:p w:rsidR="003B358C" w:rsidRDefault="003B358C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207" w:rsidRPr="00954FAC" w:rsidRDefault="00660207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6CBA" w:rsidRPr="002809B9" w:rsidRDefault="00F56CB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9B9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- </w:t>
      </w:r>
      <w:r w:rsidR="00660207">
        <w:rPr>
          <w:rFonts w:ascii="Times New Roman" w:hAnsi="Times New Roman" w:cs="Times New Roman"/>
          <w:bCs/>
          <w:sz w:val="28"/>
          <w:szCs w:val="28"/>
        </w:rPr>
        <w:t>предприятие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</w:t>
      </w:r>
      <w:r w:rsidR="00660207" w:rsidRPr="00660207">
        <w:rPr>
          <w:rFonts w:ascii="Times New Roman" w:hAnsi="Times New Roman" w:cs="Times New Roman"/>
          <w:sz w:val="28"/>
          <w:szCs w:val="28"/>
        </w:rPr>
        <w:t xml:space="preserve">конкурсном отборе предприятий Краснодарского края на право получения </w:t>
      </w:r>
      <w:r w:rsidR="006D5BE4" w:rsidRPr="006D5BE4">
        <w:rPr>
          <w:rFonts w:ascii="Times New Roman" w:hAnsi="Times New Roman" w:cs="Times New Roman"/>
          <w:sz w:val="28"/>
          <w:szCs w:val="28"/>
        </w:rPr>
        <w:t>услуг (работ) по разработке, сопровождению и реализации программы повышения производительности труда предприятий</w:t>
      </w:r>
      <w:r w:rsidR="00873DA7" w:rsidRPr="00660207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CBA" w:rsidRPr="002809B9" w:rsidRDefault="00F56CBA" w:rsidP="009A20C1">
      <w:pPr>
        <w:pStyle w:val="20"/>
        <w:shd w:val="clear" w:color="auto" w:fill="auto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  <w:r w:rsidRPr="002809B9">
        <w:rPr>
          <w:rFonts w:eastAsiaTheme="minorHAnsi"/>
          <w:b w:val="0"/>
          <w:sz w:val="28"/>
          <w:szCs w:val="28"/>
        </w:rPr>
        <w:t xml:space="preserve">В случае </w:t>
      </w:r>
      <w:r w:rsidR="00A63207" w:rsidRPr="002809B9">
        <w:rPr>
          <w:rFonts w:eastAsiaTheme="minorHAnsi"/>
          <w:b w:val="0"/>
          <w:sz w:val="28"/>
          <w:szCs w:val="28"/>
        </w:rPr>
        <w:t xml:space="preserve">прохождения конкурсного отбора </w:t>
      </w:r>
      <w:r w:rsidR="00660207">
        <w:rPr>
          <w:b w:val="0"/>
          <w:bCs w:val="0"/>
          <w:sz w:val="28"/>
          <w:szCs w:val="28"/>
        </w:rPr>
        <w:t>предприятие</w:t>
      </w:r>
      <w:r w:rsidRPr="002809B9">
        <w:rPr>
          <w:b w:val="0"/>
          <w:bCs w:val="0"/>
          <w:sz w:val="28"/>
          <w:szCs w:val="28"/>
        </w:rPr>
        <w:t xml:space="preserve"> обязуется заключить с </w:t>
      </w:r>
      <w:r w:rsidR="00E32C21" w:rsidRPr="002809B9">
        <w:rPr>
          <w:b w:val="0"/>
          <w:sz w:val="28"/>
          <w:szCs w:val="28"/>
        </w:rPr>
        <w:t>унитарной некоммерческой организацией «Фонд развития промышленности Краснодарского края»</w:t>
      </w:r>
      <w:r w:rsidR="008B649E">
        <w:rPr>
          <w:b w:val="0"/>
          <w:sz w:val="28"/>
          <w:szCs w:val="28"/>
        </w:rPr>
        <w:t xml:space="preserve"> (далее – Фонд)</w:t>
      </w:r>
      <w:r w:rsidR="00DB131E" w:rsidRPr="002809B9">
        <w:rPr>
          <w:b w:val="0"/>
          <w:sz w:val="28"/>
          <w:szCs w:val="28"/>
        </w:rPr>
        <w:t xml:space="preserve"> и </w:t>
      </w:r>
      <w:r w:rsidR="00660207">
        <w:rPr>
          <w:b w:val="0"/>
          <w:sz w:val="28"/>
          <w:szCs w:val="28"/>
        </w:rPr>
        <w:t>консультантом</w:t>
      </w:r>
      <w:r w:rsidRPr="002809B9">
        <w:rPr>
          <w:b w:val="0"/>
          <w:bCs w:val="0"/>
          <w:sz w:val="28"/>
          <w:szCs w:val="28"/>
        </w:rPr>
        <w:t xml:space="preserve"> </w:t>
      </w:r>
      <w:bookmarkStart w:id="1" w:name="bookmark0"/>
      <w:r w:rsidR="00E32C21" w:rsidRPr="002809B9">
        <w:rPr>
          <w:b w:val="0"/>
          <w:sz w:val="28"/>
          <w:szCs w:val="28"/>
        </w:rPr>
        <w:t xml:space="preserve">соглашение </w:t>
      </w:r>
      <w:bookmarkEnd w:id="1"/>
      <w:r w:rsidR="00E32C21" w:rsidRPr="002809B9">
        <w:rPr>
          <w:b w:val="0"/>
          <w:sz w:val="28"/>
          <w:szCs w:val="28"/>
        </w:rPr>
        <w:t>о</w:t>
      </w:r>
      <w:r w:rsidR="006D5BE4">
        <w:rPr>
          <w:b w:val="0"/>
          <w:sz w:val="28"/>
          <w:szCs w:val="28"/>
        </w:rPr>
        <w:t xml:space="preserve"> предоставлении </w:t>
      </w:r>
      <w:r w:rsidR="006D5BE4" w:rsidRPr="005607B9">
        <w:rPr>
          <w:b w:val="0"/>
          <w:sz w:val="28"/>
          <w:szCs w:val="28"/>
        </w:rPr>
        <w:t>услуг (работ) по разработке, сопровождению и реализации программы повышения производительности труда предприятий</w:t>
      </w:r>
      <w:r w:rsidR="00E32C21" w:rsidRPr="002809B9">
        <w:rPr>
          <w:b w:val="0"/>
          <w:sz w:val="28"/>
          <w:szCs w:val="28"/>
        </w:rPr>
        <w:t xml:space="preserve"> </w:t>
      </w:r>
      <w:r w:rsidRPr="002809B9">
        <w:rPr>
          <w:b w:val="0"/>
          <w:bCs w:val="0"/>
          <w:sz w:val="28"/>
          <w:szCs w:val="28"/>
        </w:rPr>
        <w:t xml:space="preserve">на условиях и в срок, предусмотренных </w:t>
      </w:r>
      <w:r w:rsidR="00E32C21" w:rsidRPr="002809B9">
        <w:rPr>
          <w:b w:val="0"/>
          <w:bCs w:val="0"/>
          <w:sz w:val="28"/>
          <w:szCs w:val="28"/>
        </w:rPr>
        <w:t xml:space="preserve">Порядком </w:t>
      </w:r>
      <w:r w:rsidR="00E32C21" w:rsidRPr="002809B9">
        <w:rPr>
          <w:b w:val="0"/>
          <w:sz w:val="28"/>
          <w:szCs w:val="28"/>
        </w:rPr>
        <w:t xml:space="preserve">проведения </w:t>
      </w:r>
      <w:r w:rsidR="00660207" w:rsidRPr="00660207">
        <w:rPr>
          <w:b w:val="0"/>
          <w:sz w:val="28"/>
          <w:szCs w:val="28"/>
        </w:rPr>
        <w:t xml:space="preserve">конкурсном отборе предприятий Краснодарского края на право получения </w:t>
      </w:r>
      <w:r w:rsidR="006D5BE4" w:rsidRPr="005607B9">
        <w:rPr>
          <w:b w:val="0"/>
          <w:sz w:val="28"/>
          <w:szCs w:val="28"/>
        </w:rPr>
        <w:t>услуг (работ) по созданию потоков-образцов, разработке, сопровождению и реализации программы повышения производительности труда предприятий</w:t>
      </w:r>
      <w:r w:rsidR="003B358C" w:rsidRPr="002809B9">
        <w:rPr>
          <w:b w:val="0"/>
          <w:sz w:val="28"/>
          <w:szCs w:val="28"/>
        </w:rPr>
        <w:t>.</w:t>
      </w:r>
    </w:p>
    <w:p w:rsidR="008A3484" w:rsidRPr="008B649E" w:rsidRDefault="008A3484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49E">
        <w:rPr>
          <w:rFonts w:ascii="Times New Roman" w:hAnsi="Times New Roman" w:cs="Times New Roman"/>
          <w:bCs/>
          <w:sz w:val="28"/>
          <w:szCs w:val="28"/>
        </w:rPr>
        <w:t xml:space="preserve">С условиями конкурсного отбора </w:t>
      </w:r>
      <w:r w:rsidR="008B649E" w:rsidRPr="008B649E">
        <w:rPr>
          <w:rFonts w:ascii="Times New Roman" w:hAnsi="Times New Roman" w:cs="Times New Roman"/>
          <w:bCs/>
          <w:sz w:val="28"/>
          <w:szCs w:val="28"/>
        </w:rPr>
        <w:t xml:space="preserve">предприятий Краснодарского края на право получения </w:t>
      </w:r>
      <w:r w:rsidR="006D5BE4" w:rsidRPr="006D5BE4">
        <w:rPr>
          <w:rFonts w:ascii="Times New Roman" w:hAnsi="Times New Roman" w:cs="Times New Roman"/>
          <w:sz w:val="28"/>
          <w:szCs w:val="28"/>
        </w:rPr>
        <w:t>услуг (работ) по разработке, сопровождению и реализации программы повышения производительности труда предприятий</w:t>
      </w:r>
      <w:r w:rsidR="008B649E" w:rsidRPr="008B64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649E">
        <w:rPr>
          <w:rFonts w:ascii="Times New Roman" w:hAnsi="Times New Roman" w:cs="Times New Roman"/>
          <w:bCs/>
          <w:sz w:val="28"/>
          <w:szCs w:val="28"/>
        </w:rPr>
        <w:t>ознакомлен</w:t>
      </w:r>
      <w:r w:rsidR="008B649E" w:rsidRPr="008B649E">
        <w:rPr>
          <w:rFonts w:ascii="Times New Roman" w:hAnsi="Times New Roman" w:cs="Times New Roman"/>
          <w:bCs/>
          <w:sz w:val="28"/>
          <w:szCs w:val="28"/>
        </w:rPr>
        <w:t>ы</w:t>
      </w:r>
      <w:r w:rsidRPr="008B649E">
        <w:rPr>
          <w:rFonts w:ascii="Times New Roman" w:hAnsi="Times New Roman" w:cs="Times New Roman"/>
          <w:bCs/>
          <w:sz w:val="28"/>
          <w:szCs w:val="28"/>
        </w:rPr>
        <w:t xml:space="preserve"> и соглас</w:t>
      </w:r>
      <w:r w:rsidR="008B649E" w:rsidRPr="008B649E">
        <w:rPr>
          <w:rFonts w:ascii="Times New Roman" w:hAnsi="Times New Roman" w:cs="Times New Roman"/>
          <w:bCs/>
          <w:sz w:val="28"/>
          <w:szCs w:val="28"/>
        </w:rPr>
        <w:t>ны</w:t>
      </w:r>
      <w:r w:rsidRPr="008B649E">
        <w:rPr>
          <w:rFonts w:ascii="Times New Roman" w:hAnsi="Times New Roman" w:cs="Times New Roman"/>
          <w:bCs/>
          <w:sz w:val="28"/>
          <w:szCs w:val="28"/>
        </w:rPr>
        <w:t>.</w:t>
      </w:r>
    </w:p>
    <w:p w:rsidR="00660207" w:rsidRDefault="00660207" w:rsidP="00660207">
      <w:pPr>
        <w:pStyle w:val="ac"/>
        <w:ind w:firstLine="709"/>
        <w:rPr>
          <w:color w:val="auto"/>
        </w:rPr>
      </w:pPr>
      <w:r w:rsidRPr="000D6651">
        <w:rPr>
          <w:color w:val="auto"/>
        </w:rPr>
        <w:t xml:space="preserve">Сообщаем, что для оперативного уведомления нас по вопросам организационного характера и взаимодействия с Фондом нами уполномочен </w:t>
      </w:r>
      <w:r w:rsidRPr="000D6651">
        <w:rPr>
          <w:i/>
          <w:color w:val="auto"/>
          <w:u w:val="single"/>
        </w:rPr>
        <w:t>(контактная информация уполномоченного лица: ФИО, телефон, адрес электронной почты)</w:t>
      </w:r>
      <w:r w:rsidRPr="000D6651">
        <w:rPr>
          <w:i/>
          <w:color w:val="auto"/>
        </w:rPr>
        <w:t>.</w:t>
      </w:r>
      <w:r w:rsidRPr="000D6651">
        <w:rPr>
          <w:color w:val="auto"/>
        </w:rPr>
        <w:t xml:space="preserve"> Все сведения о проведении конкурсного отбора просим сообщать указанному уполномоченному лицу.</w:t>
      </w:r>
    </w:p>
    <w:p w:rsidR="008F5BAB" w:rsidRPr="000D6651" w:rsidRDefault="008F5BAB" w:rsidP="00660207">
      <w:pPr>
        <w:pStyle w:val="ac"/>
        <w:ind w:firstLine="709"/>
        <w:rPr>
          <w:color w:val="auto"/>
        </w:rPr>
      </w:pPr>
    </w:p>
    <w:p w:rsidR="008F5BAB" w:rsidRPr="007D42BB" w:rsidRDefault="008F5BAB" w:rsidP="008F5BA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Общие сведения о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предприятии </w:t>
      </w:r>
    </w:p>
    <w:p w:rsidR="008F5BAB" w:rsidRPr="007D42BB" w:rsidRDefault="008F5BAB" w:rsidP="008F5BAB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6096"/>
      </w:tblGrid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</w:rPr>
              <w:t>Класс ОКВЭД 2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</w:t>
            </w: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местонахождение:      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Телефон, факс: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отчество руководителя: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8F5B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8F5BA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Банковские реквизиты</w:t>
            </w: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096" w:type="dxa"/>
          </w:tcPr>
          <w:p w:rsidR="008F5BAB" w:rsidRPr="007D42BB" w:rsidRDefault="008F5BAB" w:rsidP="008F5BA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8F5BA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E32C21" w:rsidRPr="002809B9" w:rsidRDefault="00E32C21" w:rsidP="009A20C1">
      <w:pPr>
        <w:pStyle w:val="20"/>
        <w:shd w:val="clear" w:color="auto" w:fill="auto"/>
        <w:spacing w:before="0" w:after="0" w:line="240" w:lineRule="auto"/>
        <w:ind w:firstLine="0"/>
        <w:rPr>
          <w:b w:val="0"/>
          <w:bCs w:val="0"/>
          <w:sz w:val="28"/>
          <w:szCs w:val="28"/>
        </w:rPr>
      </w:pPr>
    </w:p>
    <w:p w:rsidR="00B776CB" w:rsidRPr="007D42BB" w:rsidRDefault="00B776CB" w:rsidP="00B776C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Анализ ситуации</w:t>
      </w:r>
    </w:p>
    <w:p w:rsidR="00B776CB" w:rsidRPr="007D42BB" w:rsidRDefault="00B776CB" w:rsidP="00B776CB">
      <w:pPr>
        <w:pStyle w:val="a3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2.1. Основные показатели, характеризующие производительность труда:</w:t>
      </w:r>
    </w:p>
    <w:tbl>
      <w:tblPr>
        <w:tblpPr w:leftFromText="180" w:rightFromText="180" w:vertAnchor="text" w:horzAnchor="margin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420"/>
        <w:gridCol w:w="2016"/>
        <w:gridCol w:w="1420"/>
        <w:gridCol w:w="1417"/>
        <w:gridCol w:w="922"/>
      </w:tblGrid>
      <w:tr w:rsidR="00B776CB" w:rsidRPr="007D42BB" w:rsidTr="004D0B51">
        <w:tc>
          <w:tcPr>
            <w:tcW w:w="81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35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Добавленная стоимость*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1420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2016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Затраты труда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Производи-</w:t>
            </w:r>
            <w:proofErr w:type="spellStart"/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тельность</w:t>
            </w:r>
            <w:proofErr w:type="spellEnd"/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руб./чел.</w:t>
            </w:r>
          </w:p>
        </w:tc>
        <w:tc>
          <w:tcPr>
            <w:tcW w:w="922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</w:tr>
      <w:tr w:rsidR="00B776CB" w:rsidRPr="007D42BB" w:rsidTr="004D0B51">
        <w:tc>
          <w:tcPr>
            <w:tcW w:w="8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8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8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73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8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73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8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73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2.2. Использование среднегодовых производственных мощностей: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127"/>
        <w:gridCol w:w="4677"/>
      </w:tblGrid>
      <w:tr w:rsidR="00B776CB" w:rsidRPr="007D42BB" w:rsidTr="004D0B51">
        <w:tc>
          <w:tcPr>
            <w:tcW w:w="993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 мощностей в %</w:t>
            </w:r>
          </w:p>
        </w:tc>
        <w:tc>
          <w:tcPr>
            <w:tcW w:w="212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показателя в % к предыдущему году</w:t>
            </w:r>
          </w:p>
        </w:tc>
        <w:tc>
          <w:tcPr>
            <w:tcW w:w="467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Примечание (указать фактор естественной сезонности, если таковая имеется и оказывает существенное влияние на загрузку мощностей; об иных факторах, влиявших на загрузку, в </w:t>
            </w:r>
            <w:proofErr w:type="spellStart"/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получение разовых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крупных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заказов, повторение которых сложно спрогнозировать, либо срывы существенных плановых заказов).</w:t>
            </w: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2019 план</w:t>
            </w:r>
          </w:p>
        </w:tc>
        <w:tc>
          <w:tcPr>
            <w:tcW w:w="1984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2020 план</w:t>
            </w:r>
          </w:p>
        </w:tc>
        <w:tc>
          <w:tcPr>
            <w:tcW w:w="1984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984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776CB" w:rsidRPr="007D42BB" w:rsidRDefault="00B776CB" w:rsidP="00B776CB">
      <w:pPr>
        <w:pStyle w:val="a3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2.3. Описание состояния производственных фондов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(с описанием оценки влияния данного фактора на производительность труда в 2017-2018 гг.)</w:t>
      </w:r>
    </w:p>
    <w:p w:rsidR="00B776CB" w:rsidRPr="007D42BB" w:rsidRDefault="00B776CB" w:rsidP="00B776C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_________________</w:t>
      </w:r>
    </w:p>
    <w:p w:rsidR="00B776CB" w:rsidRPr="007D42BB" w:rsidRDefault="00B776CB" w:rsidP="00B776CB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D42BB">
        <w:rPr>
          <w:rFonts w:ascii="Times New Roman" w:hAnsi="Times New Roman"/>
          <w:sz w:val="20"/>
          <w:szCs w:val="20"/>
        </w:rPr>
        <w:t xml:space="preserve">* показатель рассчитывается </w:t>
      </w:r>
      <w:r w:rsidRPr="007D42BB">
        <w:rPr>
          <w:rFonts w:ascii="Times New Roman" w:hAnsi="Times New Roman"/>
          <w:sz w:val="20"/>
          <w:szCs w:val="20"/>
          <w:lang w:eastAsia="ru-RU"/>
        </w:rPr>
        <w:t>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 w:rsidRPr="007D42BB">
        <w:rPr>
          <w:rFonts w:ascii="Times New Roman" w:hAnsi="Times New Roman"/>
          <w:sz w:val="20"/>
          <w:szCs w:val="20"/>
          <w:lang w:eastAsia="ru-RU"/>
        </w:rPr>
        <w:t xml:space="preserve"> № 748</w:t>
      </w:r>
    </w:p>
    <w:p w:rsidR="00B776CB" w:rsidRPr="007D42BB" w:rsidRDefault="00B776CB" w:rsidP="00B776C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65"/>
        <w:gridCol w:w="1549"/>
        <w:gridCol w:w="1794"/>
        <w:gridCol w:w="1130"/>
        <w:gridCol w:w="2731"/>
      </w:tblGrid>
      <w:tr w:rsidR="00B776CB" w:rsidRPr="007D42BB" w:rsidTr="004D0B51">
        <w:tc>
          <w:tcPr>
            <w:tcW w:w="993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5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возраст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фондов, лет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обновления, %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выбытия (ликвидации), %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износа, %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полностью изношенных (амортизированных) основных фондов, %</w:t>
            </w: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76CB" w:rsidRPr="007D42BB" w:rsidRDefault="00B776CB" w:rsidP="00B776C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Пояснения к состоянию производственных мощностей, с точки зрения влияния на производительность труда:</w:t>
      </w:r>
    </w:p>
    <w:p w:rsidR="00B776CB" w:rsidRPr="007D42BB" w:rsidRDefault="00B776CB" w:rsidP="00B776C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Инвестиции:</w:t>
      </w:r>
    </w:p>
    <w:p w:rsidR="00B776CB" w:rsidRPr="007D42BB" w:rsidRDefault="00B776CB" w:rsidP="00B776CB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</w:tblGrid>
      <w:tr w:rsidR="00B776CB" w:rsidRPr="007D42BB" w:rsidTr="004D0B51">
        <w:tc>
          <w:tcPr>
            <w:tcW w:w="993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техническое развитие производства (модернизация и приобретение оборудования, систем автоматизации производства), </w:t>
            </w:r>
          </w:p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97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прочих инвестиций в модернизацию бизнес-процессов (логистика, склад, автоматизация планирования и учета в управлении персоналом, закупках, сбыте и т.д.), </w:t>
            </w:r>
          </w:p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693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трудовые ресурсы (обучение, повышение квалификации, внедрение новых систем контроля, мотивации и стимулирования результатов труда и т.д.),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2019 план</w:t>
            </w: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76CB" w:rsidRPr="007D42BB" w:rsidRDefault="00B776CB" w:rsidP="00B776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2.5. Какими инструментами поддержки, реализуемыми по линии государственных программ РФ и Краснодарского края, государственных институтов развития (федеральных и региональных)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предприятие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воспользовалась в 2017-2018 годах?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(сроки и объемы, оценка полезности с точки зрения повышения производительности труда).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2.6. Общая оценка текущей ситуации и плановых перспектив в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>, касающихся уровня производительности труда.</w:t>
      </w: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3. Оборудование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3.1. Какое производственное оборудование было введено (приобретено) либо технически модернизировано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2017-2018 годах (включая автоматизированные системы управления технологическим процессом АСУТП):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замену/модернизацию старого оборудования</w:t>
      </w:r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B776CB" w:rsidRPr="007D42BB" w:rsidRDefault="00B776CB" w:rsidP="00B77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Необходимо указать: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назначение оборудования; 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дату фактического ввода оборудования в процесс производства (может отличаться от даты, указанной в акте ввода в эксплуатацию); 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производимой на новом оборудовании в общем объеме выручки от реализации продукции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в разбивке по годам, начиная с года внедрения оборудования в производство и до 2018 года включительно)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эффект от внедрения нового оборудования на показатель производительности труда в процентах по годам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до 2018 года включительно и плановое на 2019 год).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3.2. Какое производственное оборудование планируется ввести (приобрести) либо технически модернизировать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</w:t>
      </w:r>
      <w:r>
        <w:rPr>
          <w:rFonts w:ascii="Times New Roman" w:hAnsi="Times New Roman"/>
          <w:sz w:val="28"/>
          <w:szCs w:val="24"/>
          <w:lang w:eastAsia="ru-RU"/>
        </w:rPr>
        <w:t>19-2020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годах (включая АСУТП):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замену/модернизацию старого оборудования;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производства.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Необходимо указать: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дату планового внедрения оборудования в процесс производства; 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планируемой к производству на новом оборудовании в общем объеме выручки от реализации продукции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(план в разбивке по годам, начиная с года внедрения оборудования в производство)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>планируемый эффект от внедрения нового оборудования на показатель производительности труда в процентах по годам.</w:t>
      </w:r>
    </w:p>
    <w:p w:rsidR="00B776CB" w:rsidRPr="007D42BB" w:rsidRDefault="00B776CB" w:rsidP="00B776CB">
      <w:pPr>
        <w:pStyle w:val="a3"/>
        <w:spacing w:after="0" w:line="240" w:lineRule="auto"/>
        <w:ind w:firstLine="69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4. Бизнес-процессы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4.1. Меры, проведенные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2017-2018 годах, направленные на развитие бизнес-процессов (логистика, склад, автоматизация планирования и учета в управлении персоналом, закупках, сбыте и т.д.).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4.2. Аналогичные меры, планируемые к проведению в 2019-2021 годах.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4.3. Оценку фактического и планового влияния данных мер на производительность труда.</w:t>
      </w: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5. Трудовые ресурсы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5.1. Меры, проведенные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2017-2018 годах, направленные на развитие персонала и руководства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(обучение, повышение квалификации, внедрение новых систем контроля, мотивации и стимулирования результатов труда и т.д.).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5.2. Аналогичные меры, планируемые к проведению в 2019-2021 годах.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5.3. Оценку фактического и планового влияния данных мер на производительность труда.</w:t>
      </w:r>
    </w:p>
    <w:p w:rsidR="00B776CB" w:rsidRPr="007D42BB" w:rsidRDefault="00B776CB" w:rsidP="00B776C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6. Анализ рисков и возможностей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6.1. Какие риски существуют для повышения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научно-технические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риски производства и технологии;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рыночные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операционные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финансовые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прочие риски.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6.2. Какие пути и возможности (внутренние и внешние) существуют для повышения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2019-2021 годов? </w:t>
      </w:r>
    </w:p>
    <w:p w:rsidR="00B776C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6.3. Какие возможные меры поддержки со стороны государства будут наиболее полезны для повышения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2019-2021 годов.</w:t>
      </w:r>
    </w:p>
    <w:p w:rsidR="00B776CB" w:rsidRDefault="00B776CB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76CB" w:rsidRDefault="00B776CB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2C21" w:rsidRPr="002809B9" w:rsidRDefault="00E32C21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Приложение:</w:t>
      </w:r>
    </w:p>
    <w:p w:rsidR="00787CD2" w:rsidRP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0207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</w:p>
    <w:p w:rsid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</w:t>
      </w:r>
    </w:p>
    <w:p w:rsid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660207" w:rsidRP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F72089" w:rsidRPr="00900028" w:rsidRDefault="00F72089" w:rsidP="009A20C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87CD2" w:rsidTr="00787CD2">
        <w:trPr>
          <w:trHeight w:val="1430"/>
        </w:trPr>
        <w:tc>
          <w:tcPr>
            <w:tcW w:w="3238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F72089" w:rsidRDefault="003106E8" w:rsidP="009A20C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461D3" w:rsidRPr="00E32C21" w:rsidRDefault="008461D3" w:rsidP="00F211E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8461D3" w:rsidRPr="00E32C21" w:rsidSect="00660207">
      <w:headerReference w:type="default" r:id="rId7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244" w:rsidRDefault="00BC0244" w:rsidP="0080666E">
      <w:pPr>
        <w:spacing w:after="0" w:line="240" w:lineRule="auto"/>
      </w:pPr>
      <w:r>
        <w:separator/>
      </w:r>
    </w:p>
  </w:endnote>
  <w:endnote w:type="continuationSeparator" w:id="0">
    <w:p w:rsidR="00BC0244" w:rsidRDefault="00BC0244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244" w:rsidRDefault="00BC0244" w:rsidP="0080666E">
      <w:pPr>
        <w:spacing w:after="0" w:line="240" w:lineRule="auto"/>
      </w:pPr>
      <w:r>
        <w:separator/>
      </w:r>
    </w:p>
  </w:footnote>
  <w:footnote w:type="continuationSeparator" w:id="0">
    <w:p w:rsidR="00BC0244" w:rsidRDefault="00BC0244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80666E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265C80">
          <w:rPr>
            <w:rFonts w:ascii="Times New Roman" w:hAnsi="Times New Roman" w:cs="Times New Roman"/>
            <w:noProof/>
            <w:sz w:val="28"/>
          </w:rPr>
          <w:t>2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367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2B159E5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66D303E1"/>
    <w:multiLevelType w:val="hybridMultilevel"/>
    <w:tmpl w:val="F380FBE8"/>
    <w:lvl w:ilvl="0" w:tplc="943C4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B"/>
    <w:rsid w:val="000D1D0A"/>
    <w:rsid w:val="000E2543"/>
    <w:rsid w:val="001170F6"/>
    <w:rsid w:val="0016056E"/>
    <w:rsid w:val="00170550"/>
    <w:rsid w:val="001D504F"/>
    <w:rsid w:val="001E30A4"/>
    <w:rsid w:val="00265C80"/>
    <w:rsid w:val="002809B9"/>
    <w:rsid w:val="0028144C"/>
    <w:rsid w:val="003106E8"/>
    <w:rsid w:val="00344009"/>
    <w:rsid w:val="003B358C"/>
    <w:rsid w:val="003F536F"/>
    <w:rsid w:val="00431EE9"/>
    <w:rsid w:val="004F4756"/>
    <w:rsid w:val="00586D62"/>
    <w:rsid w:val="00587232"/>
    <w:rsid w:val="005C6980"/>
    <w:rsid w:val="00606D15"/>
    <w:rsid w:val="00607AC3"/>
    <w:rsid w:val="00623E0B"/>
    <w:rsid w:val="006279DE"/>
    <w:rsid w:val="006303A3"/>
    <w:rsid w:val="0064553F"/>
    <w:rsid w:val="00660207"/>
    <w:rsid w:val="00664A8A"/>
    <w:rsid w:val="00682DA0"/>
    <w:rsid w:val="006D5BE4"/>
    <w:rsid w:val="0071562C"/>
    <w:rsid w:val="0075506C"/>
    <w:rsid w:val="00770A2E"/>
    <w:rsid w:val="00787CD2"/>
    <w:rsid w:val="007C4E8B"/>
    <w:rsid w:val="007C7E83"/>
    <w:rsid w:val="007D46FB"/>
    <w:rsid w:val="00803B60"/>
    <w:rsid w:val="0080519E"/>
    <w:rsid w:val="0080666E"/>
    <w:rsid w:val="00835C07"/>
    <w:rsid w:val="00845DC4"/>
    <w:rsid w:val="008461D3"/>
    <w:rsid w:val="00873DA7"/>
    <w:rsid w:val="008A3484"/>
    <w:rsid w:val="008B649E"/>
    <w:rsid w:val="008F5BAB"/>
    <w:rsid w:val="0090563E"/>
    <w:rsid w:val="00926D88"/>
    <w:rsid w:val="0094187B"/>
    <w:rsid w:val="00954FAC"/>
    <w:rsid w:val="00957B94"/>
    <w:rsid w:val="009A20C1"/>
    <w:rsid w:val="009D336A"/>
    <w:rsid w:val="00A63207"/>
    <w:rsid w:val="00A77EF1"/>
    <w:rsid w:val="00AA3CAC"/>
    <w:rsid w:val="00AC57DB"/>
    <w:rsid w:val="00AD64A2"/>
    <w:rsid w:val="00B776CB"/>
    <w:rsid w:val="00BC0244"/>
    <w:rsid w:val="00BC0648"/>
    <w:rsid w:val="00BE777E"/>
    <w:rsid w:val="00C35D43"/>
    <w:rsid w:val="00CF266B"/>
    <w:rsid w:val="00D80CAE"/>
    <w:rsid w:val="00DA48F3"/>
    <w:rsid w:val="00DB131E"/>
    <w:rsid w:val="00DB377C"/>
    <w:rsid w:val="00E046A8"/>
    <w:rsid w:val="00E32C21"/>
    <w:rsid w:val="00E479D3"/>
    <w:rsid w:val="00E57824"/>
    <w:rsid w:val="00F211E0"/>
    <w:rsid w:val="00F41EAB"/>
    <w:rsid w:val="00F56CBA"/>
    <w:rsid w:val="00F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8013"/>
  <w15:docId w15:val="{457461E6-B2FD-4650-8CC1-A670BBE7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character" w:styleId="a9">
    <w:name w:val="Hyperlink"/>
    <w:basedOn w:val="a0"/>
    <w:uiPriority w:val="99"/>
    <w:unhideWhenUsed/>
    <w:rsid w:val="00664A8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3E0B"/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link w:val="ad"/>
    <w:semiHidden/>
    <w:unhideWhenUsed/>
    <w:rsid w:val="00660207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660207"/>
    <w:rPr>
      <w:rFonts w:ascii="Times New Roman" w:eastAsia="Calibri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 В. Радионов</dc:creator>
  <cp:lastModifiedBy>Руслан Базитов</cp:lastModifiedBy>
  <cp:revision>2</cp:revision>
  <cp:lastPrinted>2019-09-02T11:46:00Z</cp:lastPrinted>
  <dcterms:created xsi:type="dcterms:W3CDTF">2019-09-02T11:47:00Z</dcterms:created>
  <dcterms:modified xsi:type="dcterms:W3CDTF">2019-09-02T11:47:00Z</dcterms:modified>
</cp:coreProperties>
</file>